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0230" w:rsidRDefault="00A34BF8" w:rsidP="00A34BF8">
      <w:pPr>
        <w:tabs>
          <w:tab w:val="right" w:pos="9072"/>
        </w:tabs>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-71120</wp:posOffset>
                </wp:positionV>
                <wp:extent cx="5676900" cy="4953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56769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4BF8" w:rsidRPr="00A34BF8" w:rsidRDefault="00A34BF8" w:rsidP="00A34BF8">
                            <w:pPr>
                              <w:jc w:val="center"/>
                              <w:rPr>
                                <w:sz w:val="32"/>
                                <w:szCs w:val="32"/>
                              </w:rPr>
                            </w:pPr>
                            <w:r w:rsidRPr="00A34BF8">
                              <w:rPr>
                                <w:sz w:val="32"/>
                                <w:szCs w:val="32"/>
                              </w:rPr>
                              <w:t>Exploitation d’album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margin-left:4.15pt;margin-top:-5.6pt;width:447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" fillcolor="#5b9bd5 [3204]" strokecolor="#1f4d78 [1604]" strokeweight="1pt">
                <v:stroke joinstyle="miter"/>
                <v:textbox>
                  <w:txbxContent>
                    <w:p w:rsidR="00A34BF8" w:rsidRPr="00A34BF8" w:rsidRDefault="00A34BF8" w:rsidP="00A34BF8">
                      <w:pPr>
                        <w:jc w:val="center"/>
                        <w:rPr>
                          <w:sz w:val="32"/>
                          <w:szCs w:val="32"/>
                        </w:rPr>
                      </w:pPr>
                      <w:r w:rsidRPr="00A34BF8">
                        <w:rPr>
                          <w:sz w:val="32"/>
                          <w:szCs w:val="32"/>
                        </w:rPr>
                        <w:t>Exploitation d’album</w:t>
                      </w:r>
                    </w:p>
                  </w:txbxContent>
                </v:textbox>
              </v:roundrect>
            </w:pict>
          </mc:Fallback>
        </mc:AlternateContent>
      </w:r>
      <w:r>
        <w:tab/>
      </w:r>
    </w:p>
    <w:p w:rsidR="00A34BF8" w:rsidRDefault="00A34BF8" w:rsidP="00A34BF8">
      <w:pPr>
        <w:tabs>
          <w:tab w:val="right" w:pos="9072"/>
        </w:tabs>
      </w:pPr>
    </w:p>
    <w:tbl>
      <w:tblPr>
        <w:tblStyle w:val="Grilledutableau"/>
        <w:tblW w:w="0" w:type="auto"/>
        <w:tblLook w:val="04A0" w:firstRow="1" w:lastRow="0" w:firstColumn="1" w:lastColumn="0" w:noHBand="0" w:noVBand="1"/>
      </w:tblPr>
      <w:tblGrid>
        <w:gridCol w:w="4531"/>
        <w:gridCol w:w="4531"/>
      </w:tblGrid>
      <w:tr w:rsidR="00A34BF8" w:rsidTr="00A34BF8">
        <w:tc>
          <w:tcPr>
            <w:tcW w:w="4531" w:type="dxa"/>
          </w:tcPr>
          <w:p w:rsidR="00A34BF8" w:rsidRPr="00F34F2D" w:rsidRDefault="00A34BF8" w:rsidP="00817B4C">
            <w:pPr>
              <w:tabs>
                <w:tab w:val="right" w:pos="9072"/>
              </w:tabs>
              <w:jc w:val="both"/>
              <w:rPr>
                <w:rFonts w:ascii="Arial" w:hAnsi="Arial" w:cs="Arial"/>
              </w:rPr>
            </w:pPr>
            <w:r w:rsidRPr="00F34F2D">
              <w:rPr>
                <w:rFonts w:ascii="Arial" w:hAnsi="Arial" w:cs="Arial"/>
              </w:rPr>
              <w:t xml:space="preserve">« C’est l’anniversaire de Rosalie. Pour préparer la fête, avec quelques amis, elle gonfle </w:t>
            </w:r>
            <w:r w:rsidR="00817B4C">
              <w:rPr>
                <w:rFonts w:ascii="Arial" w:hAnsi="Arial" w:cs="Arial"/>
              </w:rPr>
              <w:t>des</w:t>
            </w:r>
            <w:r w:rsidRPr="00F34F2D">
              <w:rPr>
                <w:rFonts w:ascii="Arial" w:hAnsi="Arial" w:cs="Arial"/>
              </w:rPr>
              <w:t xml:space="preserve"> ballons</w:t>
            </w:r>
            <w:r w:rsidR="00817B4C">
              <w:rPr>
                <w:rFonts w:ascii="Arial" w:hAnsi="Arial" w:cs="Arial"/>
              </w:rPr>
              <w:t>,</w:t>
            </w:r>
            <w:r w:rsidRPr="00F34F2D">
              <w:rPr>
                <w:rFonts w:ascii="Arial" w:hAnsi="Arial" w:cs="Arial"/>
              </w:rPr>
              <w:t xml:space="preserve"> </w:t>
            </w:r>
            <w:r w:rsidR="00817B4C" w:rsidRPr="00F34F2D">
              <w:rPr>
                <w:rFonts w:ascii="Arial" w:hAnsi="Arial" w:cs="Arial"/>
              </w:rPr>
              <w:t xml:space="preserve">avec quelques amis, </w:t>
            </w:r>
            <w:r w:rsidRPr="00F34F2D">
              <w:rPr>
                <w:rFonts w:ascii="Arial" w:hAnsi="Arial" w:cs="Arial"/>
              </w:rPr>
              <w:t>pour les accrocher à l’arbre du jardin.  Achille aimerait bien en faire autant mais il a beau souffler et encore souffler, le ballon ne grossit pas, ce qui déclenche les moqueries de ses amis. Quand soudain le ballon se met à grossir de plus en plus jusqu’à devenir énorme. Achille s’y accroche et ce ballon l’entraîne dans de folles aventures. Achille va faire des rencontres totalement imprévues, partir dans des contrées lointaines. Pourtant il restera habité par une seule question : Sera-t-il de retour suffisamment à temps pour fêter l’anniversaire de Rosalie et lui offrir son cadeau ?</w:t>
            </w:r>
          </w:p>
          <w:p w:rsidR="00A34BF8" w:rsidRDefault="00A34BF8" w:rsidP="00817B4C">
            <w:pPr>
              <w:tabs>
                <w:tab w:val="right" w:pos="9072"/>
              </w:tabs>
              <w:jc w:val="both"/>
            </w:pPr>
            <w:r w:rsidRPr="00F34F2D">
              <w:rPr>
                <w:rFonts w:ascii="Arial" w:hAnsi="Arial" w:cs="Arial"/>
              </w:rPr>
              <w:t>Très beau livre</w:t>
            </w:r>
            <w:r w:rsidR="00F34F2D" w:rsidRPr="00F34F2D">
              <w:rPr>
                <w:rFonts w:ascii="Arial" w:hAnsi="Arial" w:cs="Arial"/>
              </w:rPr>
              <w:t xml:space="preserve"> d’un grand format (Très pratique à </w:t>
            </w:r>
            <w:r w:rsidR="00817B4C">
              <w:rPr>
                <w:rFonts w:ascii="Arial" w:hAnsi="Arial" w:cs="Arial"/>
              </w:rPr>
              <w:t>montrer</w:t>
            </w:r>
            <w:r w:rsidR="00F34F2D" w:rsidRPr="00F34F2D">
              <w:rPr>
                <w:rFonts w:ascii="Arial" w:hAnsi="Arial" w:cs="Arial"/>
              </w:rPr>
              <w:t>)  qui présente un garçon timide  et rêveur, transporté par son imagination dans une merveilleuse aventure.</w:t>
            </w:r>
          </w:p>
        </w:tc>
        <w:tc>
          <w:tcPr>
            <w:tcW w:w="4531" w:type="dxa"/>
          </w:tcPr>
          <w:p w:rsidR="00A34BF8" w:rsidRDefault="00F34F2D" w:rsidP="00A34BF8">
            <w:pPr>
              <w:tabs>
                <w:tab w:val="right" w:pos="9072"/>
              </w:tabs>
            </w:pPr>
            <w:r>
              <w:rPr>
                <w:noProof/>
                <w:lang w:eastAsia="fr-FR"/>
              </w:rPr>
              <w:drawing>
                <wp:inline distT="0" distB="0" distL="0" distR="0">
                  <wp:extent cx="2598680" cy="37623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ballon d'Achille.jpg"/>
                          <pic:cNvPicPr/>
                        </pic:nvPicPr>
                        <pic:blipFill>
                          <a:blip r:embed="rId5">
                            <a:extLst>
                              <a:ext uri="{28A0092B-C50C-407E-A947-70E740481C1C}">
                                <a14:useLocalDpi xmlns:a14="http://schemas.microsoft.com/office/drawing/2010/main" val="0"/>
                              </a:ext>
                            </a:extLst>
                          </a:blip>
                          <a:stretch>
                            <a:fillRect/>
                          </a:stretch>
                        </pic:blipFill>
                        <pic:spPr>
                          <a:xfrm>
                            <a:off x="0" y="0"/>
                            <a:ext cx="2610255" cy="3779134"/>
                          </a:xfrm>
                          <a:prstGeom prst="rect">
                            <a:avLst/>
                          </a:prstGeom>
                        </pic:spPr>
                      </pic:pic>
                    </a:graphicData>
                  </a:graphic>
                </wp:inline>
              </w:drawing>
            </w:r>
          </w:p>
        </w:tc>
      </w:tr>
      <w:tr w:rsidR="00A34BF8" w:rsidTr="00A34BF8">
        <w:tc>
          <w:tcPr>
            <w:tcW w:w="4531" w:type="dxa"/>
          </w:tcPr>
          <w:p w:rsidR="00A34BF8" w:rsidRDefault="00A34BF8" w:rsidP="00A34BF8">
            <w:pPr>
              <w:tabs>
                <w:tab w:val="right" w:pos="9072"/>
              </w:tabs>
            </w:pPr>
          </w:p>
        </w:tc>
        <w:tc>
          <w:tcPr>
            <w:tcW w:w="4531" w:type="dxa"/>
          </w:tcPr>
          <w:p w:rsidR="00A34BF8" w:rsidRDefault="00A34BF8" w:rsidP="00A34BF8">
            <w:pPr>
              <w:tabs>
                <w:tab w:val="right" w:pos="9072"/>
              </w:tabs>
            </w:pPr>
          </w:p>
        </w:tc>
      </w:tr>
      <w:tr w:rsidR="00817B4C" w:rsidTr="000C3C8B">
        <w:tc>
          <w:tcPr>
            <w:tcW w:w="9062" w:type="dxa"/>
            <w:gridSpan w:val="2"/>
            <w:shd w:val="clear" w:color="auto" w:fill="D0CECE" w:themeFill="background2" w:themeFillShade="E6"/>
          </w:tcPr>
          <w:p w:rsidR="00817B4C" w:rsidRDefault="00817B4C" w:rsidP="00817B4C">
            <w:pPr>
              <w:tabs>
                <w:tab w:val="right" w:pos="9072"/>
              </w:tabs>
              <w:jc w:val="center"/>
              <w:rPr>
                <w:rFonts w:ascii="Arial" w:hAnsi="Arial" w:cs="Arial"/>
                <w:b/>
                <w:sz w:val="24"/>
                <w:szCs w:val="24"/>
                <w:u w:val="single"/>
              </w:rPr>
            </w:pPr>
            <w:r w:rsidRPr="00817B4C">
              <w:rPr>
                <w:rFonts w:ascii="Arial" w:hAnsi="Arial" w:cs="Arial"/>
                <w:b/>
                <w:sz w:val="24"/>
                <w:szCs w:val="24"/>
                <w:u w:val="single"/>
              </w:rPr>
              <w:t>Résumé</w:t>
            </w:r>
          </w:p>
          <w:p w:rsidR="000C3C8B" w:rsidRPr="00817B4C" w:rsidRDefault="000C3C8B" w:rsidP="00817B4C">
            <w:pPr>
              <w:tabs>
                <w:tab w:val="right" w:pos="9072"/>
              </w:tabs>
              <w:jc w:val="center"/>
              <w:rPr>
                <w:rFonts w:ascii="Arial" w:hAnsi="Arial" w:cs="Arial"/>
                <w:b/>
                <w:sz w:val="24"/>
                <w:szCs w:val="24"/>
                <w:u w:val="single"/>
              </w:rPr>
            </w:pPr>
          </w:p>
        </w:tc>
      </w:tr>
      <w:tr w:rsidR="00A34BF8" w:rsidTr="00A34BF8">
        <w:tc>
          <w:tcPr>
            <w:tcW w:w="4531" w:type="dxa"/>
          </w:tcPr>
          <w:p w:rsidR="00A34BF8" w:rsidRPr="002E4003" w:rsidRDefault="002E4003" w:rsidP="00A34BF8">
            <w:pPr>
              <w:tabs>
                <w:tab w:val="right" w:pos="9072"/>
              </w:tabs>
              <w:rPr>
                <w:b/>
                <w:u w:val="single"/>
              </w:rPr>
            </w:pPr>
            <w:r w:rsidRPr="002E4003">
              <w:rPr>
                <w:b/>
                <w:u w:val="single"/>
              </w:rPr>
              <w:t>Les personnages</w:t>
            </w:r>
          </w:p>
        </w:tc>
        <w:tc>
          <w:tcPr>
            <w:tcW w:w="4531" w:type="dxa"/>
          </w:tcPr>
          <w:p w:rsidR="00A34BF8" w:rsidRPr="007C22AE" w:rsidRDefault="002E4003" w:rsidP="00A34BF8">
            <w:pPr>
              <w:tabs>
                <w:tab w:val="right" w:pos="9072"/>
              </w:tabs>
              <w:rPr>
                <w:rFonts w:ascii="Arial" w:hAnsi="Arial" w:cs="Arial"/>
              </w:rPr>
            </w:pPr>
            <w:r w:rsidRPr="007C22AE">
              <w:rPr>
                <w:rFonts w:ascii="Arial" w:hAnsi="Arial" w:cs="Arial"/>
              </w:rPr>
              <w:t>Rosalie et ses invités.</w:t>
            </w:r>
          </w:p>
          <w:p w:rsidR="002E4003" w:rsidRPr="007C22AE" w:rsidRDefault="002E4003" w:rsidP="00A34BF8">
            <w:pPr>
              <w:tabs>
                <w:tab w:val="right" w:pos="9072"/>
              </w:tabs>
              <w:rPr>
                <w:rFonts w:ascii="Arial" w:hAnsi="Arial" w:cs="Arial"/>
              </w:rPr>
            </w:pPr>
            <w:r w:rsidRPr="007C22AE">
              <w:rPr>
                <w:rFonts w:ascii="Arial" w:hAnsi="Arial" w:cs="Arial"/>
              </w:rPr>
              <w:t xml:space="preserve">Achille, jeune garçon discret, rêveur, lunaire </w:t>
            </w:r>
          </w:p>
        </w:tc>
      </w:tr>
      <w:tr w:rsidR="002E4003" w:rsidTr="00A34BF8">
        <w:tc>
          <w:tcPr>
            <w:tcW w:w="4531" w:type="dxa"/>
          </w:tcPr>
          <w:p w:rsidR="002E4003" w:rsidRPr="002E4003" w:rsidRDefault="002E4003" w:rsidP="00A34BF8">
            <w:pPr>
              <w:tabs>
                <w:tab w:val="right" w:pos="9072"/>
              </w:tabs>
              <w:rPr>
                <w:b/>
                <w:u w:val="single"/>
              </w:rPr>
            </w:pPr>
            <w:r w:rsidRPr="002E4003">
              <w:rPr>
                <w:b/>
                <w:u w:val="single"/>
              </w:rPr>
              <w:t>L’enjeu</w:t>
            </w:r>
          </w:p>
        </w:tc>
        <w:tc>
          <w:tcPr>
            <w:tcW w:w="4531" w:type="dxa"/>
          </w:tcPr>
          <w:p w:rsidR="002E4003" w:rsidRPr="007C22AE" w:rsidRDefault="002E4003" w:rsidP="00A34BF8">
            <w:pPr>
              <w:tabs>
                <w:tab w:val="right" w:pos="9072"/>
              </w:tabs>
              <w:rPr>
                <w:rFonts w:ascii="Arial" w:hAnsi="Arial" w:cs="Arial"/>
              </w:rPr>
            </w:pPr>
            <w:r w:rsidRPr="007C22AE">
              <w:rPr>
                <w:rFonts w:ascii="Arial" w:hAnsi="Arial" w:cs="Arial"/>
              </w:rPr>
              <w:t>Plusieurs interprétations peuvent être données de l’histoire :</w:t>
            </w:r>
          </w:p>
          <w:p w:rsidR="002E4003" w:rsidRPr="007C22AE" w:rsidRDefault="002E4003" w:rsidP="00A34BF8">
            <w:pPr>
              <w:tabs>
                <w:tab w:val="right" w:pos="9072"/>
              </w:tabs>
              <w:rPr>
                <w:rFonts w:ascii="Arial" w:hAnsi="Arial" w:cs="Arial"/>
              </w:rPr>
            </w:pPr>
          </w:p>
          <w:p w:rsidR="002E4003" w:rsidRPr="007C22AE" w:rsidRDefault="002E4003" w:rsidP="002E4003">
            <w:pPr>
              <w:pStyle w:val="Paragraphedeliste"/>
              <w:numPr>
                <w:ilvl w:val="0"/>
                <w:numId w:val="1"/>
              </w:numPr>
              <w:tabs>
                <w:tab w:val="right" w:pos="9072"/>
              </w:tabs>
              <w:rPr>
                <w:rFonts w:ascii="Arial" w:hAnsi="Arial" w:cs="Arial"/>
              </w:rPr>
            </w:pPr>
            <w:r w:rsidRPr="007C22AE">
              <w:rPr>
                <w:rFonts w:ascii="Arial" w:hAnsi="Arial" w:cs="Arial"/>
              </w:rPr>
              <w:t>Une histoire totalement imaginaire telle que décrite</w:t>
            </w:r>
            <w:r w:rsidR="000C3C8B">
              <w:rPr>
                <w:rFonts w:ascii="Arial" w:hAnsi="Arial" w:cs="Arial"/>
              </w:rPr>
              <w:t>,</w:t>
            </w:r>
            <w:r w:rsidRPr="007C22AE">
              <w:rPr>
                <w:rFonts w:ascii="Arial" w:hAnsi="Arial" w:cs="Arial"/>
              </w:rPr>
              <w:t xml:space="preserve"> d’un enfant qui s’envole grâce à son ballon, découvre de nouveaux paysages et rencontre des animaux qui l’accompagnent dans son voyage avant qu’il ne rejoigne finalement l’anniversaire auquel il a été convié.</w:t>
            </w:r>
          </w:p>
          <w:p w:rsidR="002E4003" w:rsidRPr="007C22AE" w:rsidRDefault="002E4003" w:rsidP="007C22AE">
            <w:pPr>
              <w:pStyle w:val="Paragraphedeliste"/>
              <w:numPr>
                <w:ilvl w:val="0"/>
                <w:numId w:val="1"/>
              </w:numPr>
              <w:tabs>
                <w:tab w:val="right" w:pos="9072"/>
              </w:tabs>
              <w:rPr>
                <w:rFonts w:ascii="Arial" w:hAnsi="Arial" w:cs="Arial"/>
              </w:rPr>
            </w:pPr>
            <w:r w:rsidRPr="007C22AE">
              <w:rPr>
                <w:rFonts w:ascii="Arial" w:hAnsi="Arial" w:cs="Arial"/>
              </w:rPr>
              <w:t>L’histoire plus réaliste d’un enfant rêveur qui, alors qu’il tente en vain de gonfler un ballon pour l’anniversaire de son amie, fait le rêve que ce ballon l’emmène dans un voyage imaginaire</w:t>
            </w:r>
            <w:r w:rsidR="007C22AE" w:rsidRPr="007C22AE">
              <w:rPr>
                <w:rFonts w:ascii="Arial" w:hAnsi="Arial" w:cs="Arial"/>
              </w:rPr>
              <w:t xml:space="preserve"> incroyable </w:t>
            </w:r>
            <w:r w:rsidRPr="007C22AE">
              <w:rPr>
                <w:rFonts w:ascii="Arial" w:hAnsi="Arial" w:cs="Arial"/>
              </w:rPr>
              <w:t xml:space="preserve"> </w:t>
            </w:r>
            <w:r w:rsidR="007C22AE" w:rsidRPr="007C22AE">
              <w:rPr>
                <w:rFonts w:ascii="Arial" w:hAnsi="Arial" w:cs="Arial"/>
              </w:rPr>
              <w:t>…avant que les autres enfants invités à la fête ne le rappellent à la réalité .</w:t>
            </w:r>
          </w:p>
        </w:tc>
      </w:tr>
    </w:tbl>
    <w:p w:rsidR="00A34BF8" w:rsidRDefault="00A34BF8" w:rsidP="00A34BF8">
      <w:pPr>
        <w:tabs>
          <w:tab w:val="right" w:pos="9072"/>
        </w:tabs>
      </w:pPr>
    </w:p>
    <w:p w:rsidR="00B73B0A" w:rsidRDefault="00B73B0A" w:rsidP="00A34BF8">
      <w:pPr>
        <w:tabs>
          <w:tab w:val="right" w:pos="9072"/>
        </w:tabs>
      </w:pPr>
    </w:p>
    <w:tbl>
      <w:tblPr>
        <w:tblStyle w:val="Grilledutableau"/>
        <w:tblW w:w="0" w:type="auto"/>
        <w:tblLook w:val="04A0" w:firstRow="1" w:lastRow="0" w:firstColumn="1" w:lastColumn="0" w:noHBand="0" w:noVBand="1"/>
      </w:tblPr>
      <w:tblGrid>
        <w:gridCol w:w="4531"/>
        <w:gridCol w:w="4531"/>
      </w:tblGrid>
      <w:tr w:rsidR="00B73B0A" w:rsidTr="006A4A53">
        <w:tc>
          <w:tcPr>
            <w:tcW w:w="9062" w:type="dxa"/>
            <w:gridSpan w:val="2"/>
          </w:tcPr>
          <w:p w:rsidR="00B73B0A" w:rsidRDefault="00B73B0A" w:rsidP="00B73B0A">
            <w:pPr>
              <w:tabs>
                <w:tab w:val="right" w:pos="9072"/>
              </w:tabs>
              <w:jc w:val="center"/>
              <w:rPr>
                <w:rFonts w:ascii="Arial" w:hAnsi="Arial" w:cs="Arial"/>
                <w:sz w:val="28"/>
                <w:szCs w:val="28"/>
              </w:rPr>
            </w:pPr>
            <w:r w:rsidRPr="00817B4C">
              <w:rPr>
                <w:rFonts w:ascii="Arial" w:hAnsi="Arial" w:cs="Arial"/>
                <w:sz w:val="28"/>
                <w:szCs w:val="28"/>
              </w:rPr>
              <w:lastRenderedPageBreak/>
              <w:t>Piste d’exploitation pédagogique possible</w:t>
            </w:r>
          </w:p>
          <w:p w:rsidR="00817B4C" w:rsidRPr="00817B4C" w:rsidRDefault="00817B4C" w:rsidP="00B73B0A">
            <w:pPr>
              <w:tabs>
                <w:tab w:val="right" w:pos="9072"/>
              </w:tabs>
              <w:jc w:val="center"/>
              <w:rPr>
                <w:rFonts w:ascii="Arial" w:hAnsi="Arial" w:cs="Arial"/>
                <w:sz w:val="28"/>
                <w:szCs w:val="28"/>
              </w:rPr>
            </w:pPr>
          </w:p>
        </w:tc>
      </w:tr>
      <w:tr w:rsidR="00B73B0A" w:rsidTr="00B73B0A">
        <w:tc>
          <w:tcPr>
            <w:tcW w:w="9062" w:type="dxa"/>
            <w:gridSpan w:val="2"/>
            <w:shd w:val="clear" w:color="auto" w:fill="D0CECE" w:themeFill="background2" w:themeFillShade="E6"/>
          </w:tcPr>
          <w:p w:rsidR="00B73B0A" w:rsidRPr="00B73B0A" w:rsidRDefault="00B73B0A" w:rsidP="00A34BF8">
            <w:pPr>
              <w:tabs>
                <w:tab w:val="right" w:pos="9072"/>
              </w:tabs>
              <w:rPr>
                <w:rFonts w:ascii="Arial" w:hAnsi="Arial" w:cs="Arial"/>
              </w:rPr>
            </w:pPr>
          </w:p>
        </w:tc>
      </w:tr>
      <w:tr w:rsidR="00B73B0A" w:rsidTr="00B749BA">
        <w:tc>
          <w:tcPr>
            <w:tcW w:w="9062" w:type="dxa"/>
            <w:gridSpan w:val="2"/>
          </w:tcPr>
          <w:p w:rsidR="00B73B0A" w:rsidRPr="00B73B0A" w:rsidRDefault="00B73B0A" w:rsidP="00B73B0A">
            <w:pPr>
              <w:tabs>
                <w:tab w:val="right" w:pos="9072"/>
              </w:tabs>
              <w:jc w:val="center"/>
              <w:rPr>
                <w:rFonts w:ascii="Arial" w:hAnsi="Arial" w:cs="Arial"/>
              </w:rPr>
            </w:pPr>
            <w:r w:rsidRPr="00B73B0A">
              <w:rPr>
                <w:rFonts w:ascii="Arial" w:hAnsi="Arial" w:cs="Arial"/>
              </w:rPr>
              <w:t>Lecture et compréhension de l’album</w:t>
            </w:r>
          </w:p>
        </w:tc>
      </w:tr>
      <w:tr w:rsidR="00B73B0A" w:rsidRPr="004C0CF9" w:rsidTr="00005D42">
        <w:tc>
          <w:tcPr>
            <w:tcW w:w="9062" w:type="dxa"/>
            <w:gridSpan w:val="2"/>
          </w:tcPr>
          <w:p w:rsidR="00B73B0A" w:rsidRPr="004C0CF9" w:rsidRDefault="00B73B0A" w:rsidP="00A34BF8">
            <w:pPr>
              <w:tabs>
                <w:tab w:val="right" w:pos="9072"/>
              </w:tabs>
              <w:rPr>
                <w:rFonts w:ascii="Arial" w:hAnsi="Arial" w:cs="Arial"/>
              </w:rPr>
            </w:pPr>
          </w:p>
          <w:p w:rsidR="00B73B0A" w:rsidRPr="004C0CF9" w:rsidRDefault="00B73B0A" w:rsidP="00A34BF8">
            <w:pPr>
              <w:tabs>
                <w:tab w:val="right" w:pos="9072"/>
              </w:tabs>
              <w:rPr>
                <w:rFonts w:ascii="Arial" w:hAnsi="Arial" w:cs="Arial"/>
                <w:b/>
                <w:u w:val="single"/>
              </w:rPr>
            </w:pPr>
            <w:r w:rsidRPr="004C0CF9">
              <w:rPr>
                <w:rFonts w:ascii="Arial" w:hAnsi="Arial" w:cs="Arial"/>
                <w:b/>
                <w:u w:val="single"/>
              </w:rPr>
              <w:t>Temps 1 : découverte de la couverture</w:t>
            </w:r>
          </w:p>
          <w:p w:rsidR="00B73B0A" w:rsidRPr="004C0CF9" w:rsidRDefault="00B73B0A" w:rsidP="00A34BF8">
            <w:pPr>
              <w:tabs>
                <w:tab w:val="right" w:pos="9072"/>
              </w:tabs>
              <w:rPr>
                <w:rFonts w:ascii="Arial" w:hAnsi="Arial" w:cs="Arial"/>
              </w:rPr>
            </w:pPr>
          </w:p>
          <w:p w:rsidR="00B73B0A" w:rsidRPr="004C0CF9" w:rsidRDefault="003F10DB" w:rsidP="00B73B0A">
            <w:pPr>
              <w:pStyle w:val="Paragraphedeliste"/>
              <w:numPr>
                <w:ilvl w:val="0"/>
                <w:numId w:val="2"/>
              </w:numPr>
              <w:tabs>
                <w:tab w:val="right" w:pos="9072"/>
              </w:tabs>
              <w:rPr>
                <w:rFonts w:ascii="Arial" w:hAnsi="Arial" w:cs="Arial"/>
              </w:rPr>
            </w:pPr>
            <w:r w:rsidRPr="004C0CF9">
              <w:rPr>
                <w:rFonts w:ascii="Arial" w:hAnsi="Arial" w:cs="Arial"/>
              </w:rPr>
              <w:t>Présentation de la couverture aux élèves (cacher le titre</w:t>
            </w:r>
            <w:r w:rsidR="000C3C8B">
              <w:rPr>
                <w:rFonts w:ascii="Arial" w:hAnsi="Arial" w:cs="Arial"/>
              </w:rPr>
              <w:t xml:space="preserve"> </w:t>
            </w:r>
            <w:r w:rsidRPr="004C0CF9">
              <w:rPr>
                <w:rFonts w:ascii="Arial" w:hAnsi="Arial" w:cs="Arial"/>
              </w:rPr>
              <w:t>pour permettre une description complète</w:t>
            </w:r>
            <w:r w:rsidR="000C3C8B">
              <w:rPr>
                <w:rFonts w:ascii="Arial" w:hAnsi="Arial" w:cs="Arial"/>
              </w:rPr>
              <w:t>)</w:t>
            </w:r>
            <w:r w:rsidRPr="004C0CF9">
              <w:rPr>
                <w:rFonts w:ascii="Arial" w:hAnsi="Arial" w:cs="Arial"/>
              </w:rPr>
              <w:t>.</w:t>
            </w:r>
          </w:p>
          <w:p w:rsidR="003F10DB" w:rsidRPr="004C0CF9" w:rsidRDefault="003F10DB" w:rsidP="00B73B0A">
            <w:pPr>
              <w:pStyle w:val="Paragraphedeliste"/>
              <w:numPr>
                <w:ilvl w:val="0"/>
                <w:numId w:val="2"/>
              </w:numPr>
              <w:tabs>
                <w:tab w:val="right" w:pos="9072"/>
              </w:tabs>
              <w:rPr>
                <w:rFonts w:ascii="Arial" w:hAnsi="Arial" w:cs="Arial"/>
              </w:rPr>
            </w:pPr>
            <w:r w:rsidRPr="004C0CF9">
              <w:rPr>
                <w:rFonts w:ascii="Arial" w:hAnsi="Arial" w:cs="Arial"/>
              </w:rPr>
              <w:t>Emissions d’hypothèses</w:t>
            </w:r>
          </w:p>
          <w:p w:rsidR="003F10DB" w:rsidRPr="004C0CF9" w:rsidRDefault="003F10DB" w:rsidP="00B73B0A">
            <w:pPr>
              <w:pStyle w:val="Paragraphedeliste"/>
              <w:numPr>
                <w:ilvl w:val="0"/>
                <w:numId w:val="2"/>
              </w:numPr>
              <w:tabs>
                <w:tab w:val="right" w:pos="9072"/>
              </w:tabs>
              <w:rPr>
                <w:rFonts w:ascii="Arial" w:hAnsi="Arial" w:cs="Arial"/>
              </w:rPr>
            </w:pPr>
            <w:r w:rsidRPr="004C0CF9">
              <w:rPr>
                <w:rFonts w:ascii="Arial" w:hAnsi="Arial" w:cs="Arial"/>
              </w:rPr>
              <w:t xml:space="preserve">Questionner les élèves sur le sens dans lequel vole Achille et dans lequel volent les oies (qui lui est opposé). </w:t>
            </w:r>
          </w:p>
          <w:p w:rsidR="003F10DB" w:rsidRPr="004C0CF9" w:rsidRDefault="003F10DB" w:rsidP="00B73B0A">
            <w:pPr>
              <w:pStyle w:val="Paragraphedeliste"/>
              <w:numPr>
                <w:ilvl w:val="0"/>
                <w:numId w:val="2"/>
              </w:numPr>
              <w:tabs>
                <w:tab w:val="right" w:pos="9072"/>
              </w:tabs>
              <w:rPr>
                <w:rFonts w:ascii="Arial" w:hAnsi="Arial" w:cs="Arial"/>
              </w:rPr>
            </w:pPr>
            <w:r w:rsidRPr="004C0CF9">
              <w:rPr>
                <w:rFonts w:ascii="Arial" w:hAnsi="Arial" w:cs="Arial"/>
              </w:rPr>
              <w:t>Pourquoi ? (</w:t>
            </w:r>
            <w:r w:rsidR="000C3C8B" w:rsidRPr="004C0CF9">
              <w:rPr>
                <w:rFonts w:ascii="Arial" w:hAnsi="Arial" w:cs="Arial"/>
              </w:rPr>
              <w:t>Rôle</w:t>
            </w:r>
            <w:r w:rsidRPr="004C0CF9">
              <w:rPr>
                <w:rFonts w:ascii="Arial" w:hAnsi="Arial" w:cs="Arial"/>
              </w:rPr>
              <w:t xml:space="preserve"> du ballon)</w:t>
            </w:r>
          </w:p>
          <w:p w:rsidR="003F10DB" w:rsidRPr="004C0CF9" w:rsidRDefault="003F10DB" w:rsidP="00B73B0A">
            <w:pPr>
              <w:pStyle w:val="Paragraphedeliste"/>
              <w:numPr>
                <w:ilvl w:val="0"/>
                <w:numId w:val="2"/>
              </w:numPr>
              <w:tabs>
                <w:tab w:val="right" w:pos="9072"/>
              </w:tabs>
              <w:rPr>
                <w:rFonts w:ascii="Arial" w:hAnsi="Arial" w:cs="Arial"/>
              </w:rPr>
            </w:pPr>
            <w:r w:rsidRPr="004C0CF9">
              <w:rPr>
                <w:rFonts w:ascii="Arial" w:hAnsi="Arial" w:cs="Arial"/>
              </w:rPr>
              <w:t xml:space="preserve">Attirer l’attention sur l’expression du visage d’Achille </w:t>
            </w:r>
            <w:r w:rsidR="000C3C8B" w:rsidRPr="004C0CF9">
              <w:rPr>
                <w:rFonts w:ascii="Arial" w:hAnsi="Arial" w:cs="Arial"/>
              </w:rPr>
              <w:t>(Surprise</w:t>
            </w:r>
            <w:r w:rsidRPr="004C0CF9">
              <w:rPr>
                <w:rFonts w:ascii="Arial" w:hAnsi="Arial" w:cs="Arial"/>
              </w:rPr>
              <w:t>, interrogation…)</w:t>
            </w:r>
          </w:p>
          <w:p w:rsidR="003F10DB" w:rsidRPr="004C0CF9" w:rsidRDefault="003F10DB" w:rsidP="003F10DB">
            <w:pPr>
              <w:tabs>
                <w:tab w:val="right" w:pos="9072"/>
              </w:tabs>
              <w:rPr>
                <w:rFonts w:ascii="Arial" w:hAnsi="Arial" w:cs="Arial"/>
              </w:rPr>
            </w:pPr>
          </w:p>
          <w:p w:rsidR="003F10DB" w:rsidRPr="004C0CF9" w:rsidRDefault="00956B3D" w:rsidP="003F10DB">
            <w:pPr>
              <w:tabs>
                <w:tab w:val="right" w:pos="9072"/>
              </w:tabs>
              <w:rPr>
                <w:rFonts w:ascii="Arial" w:hAnsi="Arial" w:cs="Arial"/>
              </w:rPr>
            </w:pPr>
            <w:r w:rsidRPr="004C0CF9">
              <w:rPr>
                <w:rFonts w:ascii="Arial" w:hAnsi="Arial" w:cs="Arial"/>
              </w:rPr>
              <w:t>La quatrième de couverture peut ensuite être regard</w:t>
            </w:r>
            <w:r w:rsidR="00817B4C">
              <w:rPr>
                <w:rFonts w:ascii="Arial" w:hAnsi="Arial" w:cs="Arial"/>
              </w:rPr>
              <w:t xml:space="preserve">ée </w:t>
            </w:r>
            <w:r w:rsidRPr="004C0CF9">
              <w:rPr>
                <w:rFonts w:ascii="Arial" w:hAnsi="Arial" w:cs="Arial"/>
              </w:rPr>
              <w:t>afin de montrer qu’il s’agit du d</w:t>
            </w:r>
            <w:r w:rsidR="00817B4C">
              <w:rPr>
                <w:rFonts w:ascii="Arial" w:hAnsi="Arial" w:cs="Arial"/>
              </w:rPr>
              <w:t>é</w:t>
            </w:r>
            <w:r w:rsidRPr="004C0CF9">
              <w:rPr>
                <w:rFonts w:ascii="Arial" w:hAnsi="Arial" w:cs="Arial"/>
              </w:rPr>
              <w:t>but de l’image montrant Achille croisant un vol d’oies sauvages.</w:t>
            </w:r>
          </w:p>
          <w:p w:rsidR="003F10DB" w:rsidRPr="004C0CF9" w:rsidRDefault="003F10DB" w:rsidP="003F10DB">
            <w:pPr>
              <w:tabs>
                <w:tab w:val="right" w:pos="9072"/>
              </w:tabs>
              <w:rPr>
                <w:rFonts w:ascii="Arial" w:hAnsi="Arial" w:cs="Arial"/>
              </w:rPr>
            </w:pPr>
          </w:p>
          <w:p w:rsidR="00B73B0A" w:rsidRPr="004C0CF9" w:rsidRDefault="00B73B0A" w:rsidP="00A34BF8">
            <w:pPr>
              <w:tabs>
                <w:tab w:val="right" w:pos="9072"/>
              </w:tabs>
              <w:rPr>
                <w:rFonts w:ascii="Arial" w:hAnsi="Arial" w:cs="Arial"/>
              </w:rPr>
            </w:pPr>
          </w:p>
          <w:p w:rsidR="00B73B0A" w:rsidRPr="004C0CF9" w:rsidRDefault="00B73B0A" w:rsidP="00A34BF8">
            <w:pPr>
              <w:tabs>
                <w:tab w:val="right" w:pos="9072"/>
              </w:tabs>
              <w:rPr>
                <w:rFonts w:ascii="Arial" w:hAnsi="Arial" w:cs="Arial"/>
              </w:rPr>
            </w:pPr>
          </w:p>
        </w:tc>
      </w:tr>
      <w:tr w:rsidR="00817B4C" w:rsidRPr="004C0CF9" w:rsidTr="00817B4C">
        <w:tc>
          <w:tcPr>
            <w:tcW w:w="9062" w:type="dxa"/>
            <w:gridSpan w:val="2"/>
            <w:shd w:val="clear" w:color="auto" w:fill="D0CECE" w:themeFill="background2" w:themeFillShade="E6"/>
          </w:tcPr>
          <w:p w:rsidR="00817B4C" w:rsidRPr="00817B4C" w:rsidRDefault="00817B4C" w:rsidP="00817B4C">
            <w:pPr>
              <w:tabs>
                <w:tab w:val="right" w:pos="9072"/>
              </w:tabs>
              <w:jc w:val="center"/>
              <w:rPr>
                <w:rFonts w:ascii="Arial" w:hAnsi="Arial" w:cs="Arial"/>
                <w:b/>
                <w:sz w:val="28"/>
                <w:szCs w:val="28"/>
                <w:u w:val="single"/>
              </w:rPr>
            </w:pPr>
          </w:p>
          <w:p w:rsidR="00817B4C" w:rsidRPr="00817B4C" w:rsidRDefault="00817B4C" w:rsidP="00817B4C">
            <w:pPr>
              <w:tabs>
                <w:tab w:val="right" w:pos="9072"/>
              </w:tabs>
              <w:jc w:val="center"/>
              <w:rPr>
                <w:rFonts w:ascii="Arial" w:hAnsi="Arial" w:cs="Arial"/>
                <w:b/>
                <w:sz w:val="28"/>
                <w:szCs w:val="28"/>
                <w:u w:val="single"/>
              </w:rPr>
            </w:pPr>
            <w:r w:rsidRPr="00817B4C">
              <w:rPr>
                <w:rFonts w:ascii="Arial" w:hAnsi="Arial" w:cs="Arial"/>
                <w:b/>
                <w:sz w:val="28"/>
                <w:szCs w:val="28"/>
                <w:u w:val="single"/>
              </w:rPr>
              <w:t>Lecture de l’album</w:t>
            </w:r>
          </w:p>
          <w:p w:rsidR="00817B4C" w:rsidRPr="004C0CF9" w:rsidRDefault="00817B4C" w:rsidP="00817B4C">
            <w:pPr>
              <w:tabs>
                <w:tab w:val="right" w:pos="9072"/>
              </w:tabs>
              <w:jc w:val="center"/>
              <w:rPr>
                <w:rFonts w:ascii="Arial" w:hAnsi="Arial" w:cs="Arial"/>
              </w:rPr>
            </w:pPr>
          </w:p>
        </w:tc>
      </w:tr>
      <w:tr w:rsidR="00B73B0A" w:rsidRPr="004C0CF9" w:rsidTr="00B73B0A">
        <w:tc>
          <w:tcPr>
            <w:tcW w:w="4531" w:type="dxa"/>
          </w:tcPr>
          <w:p w:rsidR="00B73B0A" w:rsidRPr="00842947" w:rsidRDefault="00824C89" w:rsidP="00A34BF8">
            <w:pPr>
              <w:tabs>
                <w:tab w:val="right" w:pos="9072"/>
              </w:tabs>
              <w:rPr>
                <w:rFonts w:ascii="Arial" w:hAnsi="Arial" w:cs="Arial"/>
                <w:b/>
                <w:u w:val="single"/>
              </w:rPr>
            </w:pPr>
            <w:r w:rsidRPr="00842947">
              <w:rPr>
                <w:rFonts w:ascii="Arial" w:hAnsi="Arial" w:cs="Arial"/>
                <w:b/>
                <w:u w:val="single"/>
              </w:rPr>
              <w:t>La différence et le jugement</w:t>
            </w:r>
          </w:p>
        </w:tc>
        <w:tc>
          <w:tcPr>
            <w:tcW w:w="4531" w:type="dxa"/>
          </w:tcPr>
          <w:p w:rsidR="00B73B0A" w:rsidRDefault="00824C89" w:rsidP="00A34BF8">
            <w:pPr>
              <w:tabs>
                <w:tab w:val="right" w:pos="9072"/>
              </w:tabs>
              <w:rPr>
                <w:rFonts w:ascii="Arial" w:hAnsi="Arial" w:cs="Arial"/>
              </w:rPr>
            </w:pPr>
            <w:r w:rsidRPr="004C0CF9">
              <w:rPr>
                <w:rFonts w:ascii="Arial" w:hAnsi="Arial" w:cs="Arial"/>
              </w:rPr>
              <w:t>Les enfants gonflent des ballons pour l’anniversaire. Achille ne parvient pas à gonfler le ballon et cela fait ri</w:t>
            </w:r>
            <w:r w:rsidR="00E34F80">
              <w:rPr>
                <w:rFonts w:ascii="Arial" w:hAnsi="Arial" w:cs="Arial"/>
              </w:rPr>
              <w:t>caner</w:t>
            </w:r>
            <w:r w:rsidRPr="004C0CF9">
              <w:rPr>
                <w:rFonts w:ascii="Arial" w:hAnsi="Arial" w:cs="Arial"/>
              </w:rPr>
              <w:t xml:space="preserve"> ses amis.</w:t>
            </w:r>
          </w:p>
          <w:p w:rsidR="006E00BF" w:rsidRPr="004C0CF9" w:rsidRDefault="006E00BF" w:rsidP="00A34BF8">
            <w:pPr>
              <w:tabs>
                <w:tab w:val="right" w:pos="9072"/>
              </w:tabs>
              <w:rPr>
                <w:rFonts w:ascii="Arial" w:hAnsi="Arial" w:cs="Arial"/>
              </w:rPr>
            </w:pPr>
          </w:p>
          <w:p w:rsidR="006E00BF" w:rsidRDefault="00824C89" w:rsidP="00A34BF8">
            <w:pPr>
              <w:tabs>
                <w:tab w:val="right" w:pos="9072"/>
              </w:tabs>
              <w:rPr>
                <w:rFonts w:ascii="Arial" w:hAnsi="Arial" w:cs="Arial"/>
              </w:rPr>
            </w:pPr>
            <w:r w:rsidRPr="004C0CF9">
              <w:rPr>
                <w:rFonts w:ascii="Arial" w:hAnsi="Arial" w:cs="Arial"/>
              </w:rPr>
              <w:t xml:space="preserve">Mais pendant ce temps, Achille rêve et vit une aventure extraordinaire. </w:t>
            </w:r>
          </w:p>
          <w:p w:rsidR="006E00BF" w:rsidRDefault="006E00BF" w:rsidP="00A34BF8">
            <w:pPr>
              <w:tabs>
                <w:tab w:val="right" w:pos="9072"/>
              </w:tabs>
              <w:rPr>
                <w:rFonts w:ascii="Arial" w:hAnsi="Arial" w:cs="Arial"/>
              </w:rPr>
            </w:pPr>
          </w:p>
          <w:p w:rsidR="00824C89" w:rsidRPr="004C0CF9" w:rsidRDefault="00824C89" w:rsidP="00A34BF8">
            <w:pPr>
              <w:tabs>
                <w:tab w:val="right" w:pos="9072"/>
              </w:tabs>
              <w:rPr>
                <w:rFonts w:ascii="Arial" w:hAnsi="Arial" w:cs="Arial"/>
              </w:rPr>
            </w:pPr>
            <w:r w:rsidRPr="004C0CF9">
              <w:rPr>
                <w:rFonts w:ascii="Arial" w:hAnsi="Arial" w:cs="Arial"/>
              </w:rPr>
              <w:t xml:space="preserve">A la fin son cadeau est aussi original  et </w:t>
            </w:r>
            <w:r w:rsidR="004C0CF9">
              <w:rPr>
                <w:rFonts w:ascii="Arial" w:hAnsi="Arial" w:cs="Arial"/>
              </w:rPr>
              <w:t>impressionne les autres enfants autant qu’il fait plaisir à Rosalie.</w:t>
            </w:r>
          </w:p>
        </w:tc>
      </w:tr>
      <w:tr w:rsidR="00B73B0A" w:rsidRPr="004C0CF9" w:rsidTr="00B73B0A">
        <w:tc>
          <w:tcPr>
            <w:tcW w:w="4531" w:type="dxa"/>
          </w:tcPr>
          <w:p w:rsidR="00B73B0A" w:rsidRPr="00842947" w:rsidRDefault="00824C89" w:rsidP="00A34BF8">
            <w:pPr>
              <w:tabs>
                <w:tab w:val="right" w:pos="9072"/>
              </w:tabs>
              <w:rPr>
                <w:rFonts w:ascii="Arial" w:hAnsi="Arial" w:cs="Arial"/>
                <w:b/>
                <w:u w:val="single"/>
              </w:rPr>
            </w:pPr>
            <w:r w:rsidRPr="00842947">
              <w:rPr>
                <w:rFonts w:ascii="Arial" w:hAnsi="Arial" w:cs="Arial"/>
                <w:b/>
                <w:u w:val="single"/>
              </w:rPr>
              <w:t>Le voyage</w:t>
            </w:r>
          </w:p>
        </w:tc>
        <w:tc>
          <w:tcPr>
            <w:tcW w:w="4531" w:type="dxa"/>
          </w:tcPr>
          <w:p w:rsidR="00B73B0A" w:rsidRPr="004C0CF9" w:rsidRDefault="00824C89" w:rsidP="00A34BF8">
            <w:pPr>
              <w:tabs>
                <w:tab w:val="right" w:pos="9072"/>
              </w:tabs>
              <w:rPr>
                <w:rFonts w:ascii="Arial" w:hAnsi="Arial" w:cs="Arial"/>
              </w:rPr>
            </w:pPr>
            <w:r w:rsidRPr="004C0CF9">
              <w:rPr>
                <w:rFonts w:ascii="Arial" w:hAnsi="Arial" w:cs="Arial"/>
              </w:rPr>
              <w:t>Associer les pages avec différentes parties du Monde :</w:t>
            </w:r>
          </w:p>
          <w:p w:rsidR="00824C89" w:rsidRDefault="00824C89" w:rsidP="00824C89">
            <w:pPr>
              <w:pStyle w:val="Paragraphedeliste"/>
              <w:numPr>
                <w:ilvl w:val="0"/>
                <w:numId w:val="3"/>
              </w:numPr>
              <w:tabs>
                <w:tab w:val="right" w:pos="9072"/>
              </w:tabs>
              <w:rPr>
                <w:rFonts w:ascii="Arial" w:hAnsi="Arial" w:cs="Arial"/>
              </w:rPr>
            </w:pPr>
            <w:proofErr w:type="gramStart"/>
            <w:r w:rsidRPr="004C0CF9">
              <w:rPr>
                <w:rFonts w:ascii="Arial" w:hAnsi="Arial" w:cs="Arial"/>
              </w:rPr>
              <w:t>où</w:t>
            </w:r>
            <w:proofErr w:type="gramEnd"/>
            <w:r w:rsidRPr="004C0CF9">
              <w:rPr>
                <w:rFonts w:ascii="Arial" w:hAnsi="Arial" w:cs="Arial"/>
              </w:rPr>
              <w:t xml:space="preserve"> il fait chaud, ou il fait froid</w:t>
            </w:r>
          </w:p>
          <w:p w:rsidR="006E00BF" w:rsidRPr="004C0CF9" w:rsidRDefault="006E00BF" w:rsidP="00824C89">
            <w:pPr>
              <w:pStyle w:val="Paragraphedeliste"/>
              <w:numPr>
                <w:ilvl w:val="0"/>
                <w:numId w:val="3"/>
              </w:numPr>
              <w:tabs>
                <w:tab w:val="right" w:pos="9072"/>
              </w:tabs>
              <w:rPr>
                <w:rFonts w:ascii="Arial" w:hAnsi="Arial" w:cs="Arial"/>
              </w:rPr>
            </w:pPr>
            <w:r>
              <w:rPr>
                <w:rFonts w:ascii="Arial" w:hAnsi="Arial" w:cs="Arial"/>
              </w:rPr>
              <w:t xml:space="preserve">Le Pôle Nord (la banquise/les morses), l’Asie (bateau en bois, chapeau, tresse du personnage, tissu coloré à motifs, pêche au </w:t>
            </w:r>
            <w:proofErr w:type="spellStart"/>
            <w:r>
              <w:rPr>
                <w:rFonts w:ascii="Arial" w:hAnsi="Arial" w:cs="Arial"/>
              </w:rPr>
              <w:t>Panga</w:t>
            </w:r>
            <w:proofErr w:type="spellEnd"/>
            <w:r>
              <w:rPr>
                <w:rFonts w:ascii="Arial" w:hAnsi="Arial" w:cs="Arial"/>
              </w:rPr>
              <w:t>), l’Afrique (félins, reptiles, oiseaux de différentes couleurs, végétation</w:t>
            </w:r>
            <w:r w:rsidR="000C3C8B">
              <w:rPr>
                <w:rFonts w:ascii="Arial" w:hAnsi="Arial" w:cs="Arial"/>
              </w:rPr>
              <w:t xml:space="preserve"> luxuriante)</w:t>
            </w:r>
          </w:p>
          <w:p w:rsidR="00824C89" w:rsidRPr="004C0CF9" w:rsidRDefault="00824C89" w:rsidP="00824C89">
            <w:pPr>
              <w:pStyle w:val="Paragraphedeliste"/>
              <w:numPr>
                <w:ilvl w:val="0"/>
                <w:numId w:val="3"/>
              </w:numPr>
              <w:tabs>
                <w:tab w:val="right" w:pos="9072"/>
              </w:tabs>
              <w:rPr>
                <w:rFonts w:ascii="Arial" w:hAnsi="Arial" w:cs="Arial"/>
              </w:rPr>
            </w:pPr>
            <w:r w:rsidRPr="004C0CF9">
              <w:rPr>
                <w:rFonts w:ascii="Arial" w:hAnsi="Arial" w:cs="Arial"/>
              </w:rPr>
              <w:t>en fonction des animaux rencontrés sur chaque nouvelle destination.</w:t>
            </w:r>
          </w:p>
        </w:tc>
      </w:tr>
      <w:tr w:rsidR="00B73B0A" w:rsidRPr="004C0CF9" w:rsidTr="00B73B0A">
        <w:tc>
          <w:tcPr>
            <w:tcW w:w="4531" w:type="dxa"/>
          </w:tcPr>
          <w:p w:rsidR="00B73B0A" w:rsidRPr="003A4A23" w:rsidRDefault="00E34F80" w:rsidP="00A34BF8">
            <w:pPr>
              <w:tabs>
                <w:tab w:val="right" w:pos="9072"/>
              </w:tabs>
              <w:rPr>
                <w:rFonts w:ascii="Arial" w:hAnsi="Arial" w:cs="Arial"/>
                <w:b/>
                <w:u w:val="single"/>
              </w:rPr>
            </w:pPr>
            <w:r w:rsidRPr="003A4A23">
              <w:rPr>
                <w:rFonts w:ascii="Arial" w:hAnsi="Arial" w:cs="Arial"/>
                <w:b/>
                <w:u w:val="single"/>
              </w:rPr>
              <w:t>Les polices de caractères</w:t>
            </w:r>
          </w:p>
        </w:tc>
        <w:tc>
          <w:tcPr>
            <w:tcW w:w="4531" w:type="dxa"/>
          </w:tcPr>
          <w:p w:rsidR="00B73B0A" w:rsidRDefault="002C2517" w:rsidP="00A34BF8">
            <w:pPr>
              <w:tabs>
                <w:tab w:val="right" w:pos="9072"/>
              </w:tabs>
              <w:rPr>
                <w:rFonts w:ascii="Arial" w:hAnsi="Arial" w:cs="Arial"/>
              </w:rPr>
            </w:pPr>
            <w:r>
              <w:rPr>
                <w:rFonts w:ascii="Arial" w:hAnsi="Arial" w:cs="Arial"/>
              </w:rPr>
              <w:t>L’auteur a choisi de grossir quelques mots. Pourquoi ?</w:t>
            </w:r>
          </w:p>
          <w:p w:rsidR="002C2517" w:rsidRDefault="002C2517" w:rsidP="002C2517">
            <w:pPr>
              <w:pStyle w:val="Paragraphedeliste"/>
              <w:numPr>
                <w:ilvl w:val="0"/>
                <w:numId w:val="4"/>
              </w:numPr>
              <w:tabs>
                <w:tab w:val="right" w:pos="9072"/>
              </w:tabs>
              <w:rPr>
                <w:rFonts w:ascii="Arial" w:hAnsi="Arial" w:cs="Arial"/>
              </w:rPr>
            </w:pPr>
            <w:r>
              <w:rPr>
                <w:rFonts w:ascii="Arial" w:hAnsi="Arial" w:cs="Arial"/>
              </w:rPr>
              <w:t>Représentation concrète du mot (GROSSIR).</w:t>
            </w:r>
          </w:p>
          <w:p w:rsidR="002C2517" w:rsidRDefault="002C2517" w:rsidP="002C2517">
            <w:pPr>
              <w:pStyle w:val="Paragraphedeliste"/>
              <w:numPr>
                <w:ilvl w:val="0"/>
                <w:numId w:val="4"/>
              </w:numPr>
              <w:tabs>
                <w:tab w:val="right" w:pos="9072"/>
              </w:tabs>
              <w:rPr>
                <w:rFonts w:ascii="Arial" w:hAnsi="Arial" w:cs="Arial"/>
              </w:rPr>
            </w:pPr>
            <w:r>
              <w:rPr>
                <w:rFonts w:ascii="Arial" w:hAnsi="Arial" w:cs="Arial"/>
              </w:rPr>
              <w:t>Bruit plus important (</w:t>
            </w:r>
            <w:proofErr w:type="spellStart"/>
            <w:r>
              <w:rPr>
                <w:rFonts w:ascii="Arial" w:hAnsi="Arial" w:cs="Arial"/>
              </w:rPr>
              <w:t>Vrrrrrrr</w:t>
            </w:r>
            <w:proofErr w:type="spellEnd"/>
            <w:r>
              <w:rPr>
                <w:rFonts w:ascii="Arial" w:hAnsi="Arial" w:cs="Arial"/>
              </w:rPr>
              <w:t>)</w:t>
            </w:r>
          </w:p>
          <w:p w:rsidR="002C2517" w:rsidRPr="002C2517" w:rsidRDefault="002C2517" w:rsidP="002C2517">
            <w:pPr>
              <w:pStyle w:val="Paragraphedeliste"/>
              <w:numPr>
                <w:ilvl w:val="0"/>
                <w:numId w:val="4"/>
              </w:numPr>
              <w:tabs>
                <w:tab w:val="right" w:pos="9072"/>
              </w:tabs>
              <w:rPr>
                <w:rFonts w:ascii="Arial" w:hAnsi="Arial" w:cs="Arial"/>
              </w:rPr>
            </w:pPr>
            <w:r>
              <w:rPr>
                <w:rFonts w:ascii="Arial" w:hAnsi="Arial" w:cs="Arial"/>
              </w:rPr>
              <w:t>Ou au contraire diminution (</w:t>
            </w:r>
            <w:r>
              <w:rPr>
                <w:rFonts w:ascii="Arial" w:hAnsi="Arial" w:cs="Arial"/>
                <w:sz w:val="28"/>
                <w:szCs w:val="28"/>
              </w:rPr>
              <w:t xml:space="preserve">ralentit, </w:t>
            </w:r>
            <w:r>
              <w:rPr>
                <w:rFonts w:ascii="Arial" w:hAnsi="Arial" w:cs="Arial"/>
              </w:rPr>
              <w:t xml:space="preserve">ralentit, </w:t>
            </w:r>
            <w:r>
              <w:rPr>
                <w:rFonts w:ascii="Arial" w:hAnsi="Arial" w:cs="Arial"/>
                <w:sz w:val="18"/>
                <w:szCs w:val="18"/>
              </w:rPr>
              <w:t>ralentit)</w:t>
            </w:r>
          </w:p>
        </w:tc>
      </w:tr>
      <w:tr w:rsidR="00F2711D" w:rsidRPr="004C0CF9" w:rsidTr="00B73B0A">
        <w:tc>
          <w:tcPr>
            <w:tcW w:w="4531" w:type="dxa"/>
          </w:tcPr>
          <w:p w:rsidR="00F2711D" w:rsidRPr="003A4A23" w:rsidRDefault="002C2517" w:rsidP="00A34BF8">
            <w:pPr>
              <w:tabs>
                <w:tab w:val="right" w:pos="9072"/>
              </w:tabs>
              <w:rPr>
                <w:rFonts w:ascii="Arial" w:hAnsi="Arial" w:cs="Arial"/>
                <w:b/>
                <w:u w:val="single"/>
              </w:rPr>
            </w:pPr>
            <w:r w:rsidRPr="003A4A23">
              <w:rPr>
                <w:rFonts w:ascii="Arial" w:hAnsi="Arial" w:cs="Arial"/>
                <w:b/>
                <w:u w:val="single"/>
              </w:rPr>
              <w:lastRenderedPageBreak/>
              <w:t>L’histoire</w:t>
            </w:r>
          </w:p>
        </w:tc>
        <w:tc>
          <w:tcPr>
            <w:tcW w:w="4531" w:type="dxa"/>
          </w:tcPr>
          <w:p w:rsidR="002C2517" w:rsidRPr="004C0CF9" w:rsidRDefault="002C2517" w:rsidP="00A34BF8">
            <w:pPr>
              <w:tabs>
                <w:tab w:val="right" w:pos="9072"/>
              </w:tabs>
              <w:rPr>
                <w:rFonts w:ascii="Arial" w:hAnsi="Arial" w:cs="Arial"/>
              </w:rPr>
            </w:pPr>
            <w:r>
              <w:rPr>
                <w:rFonts w:ascii="Arial" w:hAnsi="Arial" w:cs="Arial"/>
              </w:rPr>
              <w:t>Achille voyage-t-il à travers le temps ? A quelle époque vivait-on dans des châteaux comme celui dans lequel atterrit Achille ?</w:t>
            </w:r>
            <w:r w:rsidR="000C3C8B">
              <w:rPr>
                <w:rFonts w:ascii="Arial" w:hAnsi="Arial" w:cs="Arial"/>
              </w:rPr>
              <w:t xml:space="preserve"> Comment se déroulait les fêtes dans les châteaux à cette époque ?</w:t>
            </w:r>
          </w:p>
        </w:tc>
      </w:tr>
      <w:tr w:rsidR="00F2711D" w:rsidRPr="004C0CF9" w:rsidTr="00B73B0A">
        <w:tc>
          <w:tcPr>
            <w:tcW w:w="4531" w:type="dxa"/>
          </w:tcPr>
          <w:p w:rsidR="00F2711D" w:rsidRPr="003A4A23" w:rsidRDefault="003A4A23" w:rsidP="00A34BF8">
            <w:pPr>
              <w:tabs>
                <w:tab w:val="right" w:pos="9072"/>
              </w:tabs>
              <w:rPr>
                <w:rFonts w:ascii="Arial" w:hAnsi="Arial" w:cs="Arial"/>
                <w:b/>
                <w:u w:val="single"/>
              </w:rPr>
            </w:pPr>
            <w:r w:rsidRPr="003A4A23">
              <w:rPr>
                <w:rFonts w:ascii="Arial" w:hAnsi="Arial" w:cs="Arial"/>
                <w:b/>
                <w:u w:val="single"/>
              </w:rPr>
              <w:t>Les moyens de transports rencontrés dans l’histoire</w:t>
            </w:r>
          </w:p>
        </w:tc>
        <w:tc>
          <w:tcPr>
            <w:tcW w:w="4531" w:type="dxa"/>
          </w:tcPr>
          <w:p w:rsidR="00F2711D" w:rsidRDefault="003A4A23" w:rsidP="003A4A23">
            <w:pPr>
              <w:pStyle w:val="Paragraphedeliste"/>
              <w:numPr>
                <w:ilvl w:val="0"/>
                <w:numId w:val="1"/>
              </w:numPr>
              <w:tabs>
                <w:tab w:val="right" w:pos="9072"/>
              </w:tabs>
              <w:rPr>
                <w:rFonts w:ascii="Arial" w:hAnsi="Arial" w:cs="Arial"/>
              </w:rPr>
            </w:pPr>
            <w:r>
              <w:rPr>
                <w:rFonts w:ascii="Arial" w:hAnsi="Arial" w:cs="Arial"/>
              </w:rPr>
              <w:t xml:space="preserve">Ceux qui existent encore : l’avion, la Montgolfière (qui est aussi un </w:t>
            </w:r>
            <w:r w:rsidRPr="003A4A23">
              <w:rPr>
                <w:rFonts w:ascii="Arial" w:hAnsi="Arial" w:cs="Arial"/>
                <w:b/>
              </w:rPr>
              <w:t>gros ballon</w:t>
            </w:r>
            <w:r>
              <w:rPr>
                <w:rFonts w:ascii="Arial" w:hAnsi="Arial" w:cs="Arial"/>
              </w:rPr>
              <w:t>…) Selon le cycle expliquer comment fonctionne une Montgolfière.</w:t>
            </w:r>
          </w:p>
          <w:p w:rsidR="003A4A23" w:rsidRDefault="003A4A23" w:rsidP="003A4A23">
            <w:pPr>
              <w:tabs>
                <w:tab w:val="right" w:pos="9072"/>
              </w:tabs>
              <w:rPr>
                <w:rFonts w:ascii="Arial" w:hAnsi="Arial" w:cs="Arial"/>
              </w:rPr>
            </w:pPr>
          </w:p>
          <w:p w:rsidR="003A4A23" w:rsidRPr="003A4A23" w:rsidRDefault="003A4A23" w:rsidP="003A4A23">
            <w:pPr>
              <w:pStyle w:val="Paragraphedeliste"/>
              <w:numPr>
                <w:ilvl w:val="0"/>
                <w:numId w:val="1"/>
              </w:numPr>
              <w:tabs>
                <w:tab w:val="right" w:pos="9072"/>
              </w:tabs>
              <w:rPr>
                <w:rFonts w:ascii="Arial" w:hAnsi="Arial" w:cs="Arial"/>
              </w:rPr>
            </w:pPr>
            <w:r>
              <w:rPr>
                <w:rFonts w:ascii="Arial" w:hAnsi="Arial" w:cs="Arial"/>
              </w:rPr>
              <w:t>Celui qui n’existe pas dans la réalité : le fameux ballon d’Achille.</w:t>
            </w:r>
          </w:p>
        </w:tc>
      </w:tr>
    </w:tbl>
    <w:p w:rsidR="00B73B0A" w:rsidRPr="004C0CF9" w:rsidRDefault="00B73B0A" w:rsidP="00A34BF8">
      <w:pPr>
        <w:tabs>
          <w:tab w:val="right" w:pos="9072"/>
        </w:tabs>
        <w:rPr>
          <w:rFonts w:ascii="Arial" w:hAnsi="Arial" w:cs="Arial"/>
        </w:rPr>
      </w:pPr>
    </w:p>
    <w:tbl>
      <w:tblPr>
        <w:tblStyle w:val="Grilledutableau"/>
        <w:tblW w:w="0" w:type="auto"/>
        <w:tblLook w:val="04A0" w:firstRow="1" w:lastRow="0" w:firstColumn="1" w:lastColumn="0" w:noHBand="0" w:noVBand="1"/>
      </w:tblPr>
      <w:tblGrid>
        <w:gridCol w:w="4531"/>
        <w:gridCol w:w="4531"/>
      </w:tblGrid>
      <w:tr w:rsidR="00F2711D" w:rsidRPr="004C0CF9" w:rsidTr="000C3C8B">
        <w:tc>
          <w:tcPr>
            <w:tcW w:w="9062" w:type="dxa"/>
            <w:gridSpan w:val="2"/>
            <w:shd w:val="clear" w:color="auto" w:fill="D0CECE" w:themeFill="background2" w:themeFillShade="E6"/>
          </w:tcPr>
          <w:p w:rsidR="000C3C8B" w:rsidRDefault="000C3C8B" w:rsidP="000C3C8B">
            <w:pPr>
              <w:tabs>
                <w:tab w:val="right" w:pos="9072"/>
              </w:tabs>
              <w:jc w:val="center"/>
              <w:rPr>
                <w:rFonts w:ascii="Arial" w:hAnsi="Arial" w:cs="Arial"/>
                <w:sz w:val="28"/>
                <w:szCs w:val="28"/>
              </w:rPr>
            </w:pPr>
          </w:p>
          <w:p w:rsidR="00F2711D" w:rsidRPr="000C3C8B" w:rsidRDefault="00F2711D" w:rsidP="000C3C8B">
            <w:pPr>
              <w:tabs>
                <w:tab w:val="right" w:pos="9072"/>
              </w:tabs>
              <w:jc w:val="center"/>
              <w:rPr>
                <w:rFonts w:ascii="Arial" w:hAnsi="Arial" w:cs="Arial"/>
                <w:sz w:val="28"/>
                <w:szCs w:val="28"/>
                <w:u w:val="single"/>
              </w:rPr>
            </w:pPr>
            <w:r w:rsidRPr="000C3C8B">
              <w:rPr>
                <w:rFonts w:ascii="Arial" w:hAnsi="Arial" w:cs="Arial"/>
                <w:sz w:val="28"/>
                <w:szCs w:val="28"/>
                <w:u w:val="single"/>
              </w:rPr>
              <w:t>Piste dans les différents champs disciplinaires</w:t>
            </w:r>
          </w:p>
          <w:p w:rsidR="000C3C8B" w:rsidRPr="000C3C8B" w:rsidRDefault="000C3C8B" w:rsidP="000C3C8B">
            <w:pPr>
              <w:tabs>
                <w:tab w:val="right" w:pos="9072"/>
              </w:tabs>
              <w:jc w:val="center"/>
              <w:rPr>
                <w:rFonts w:ascii="Arial" w:hAnsi="Arial" w:cs="Arial"/>
                <w:sz w:val="28"/>
                <w:szCs w:val="28"/>
              </w:rPr>
            </w:pPr>
          </w:p>
        </w:tc>
      </w:tr>
      <w:tr w:rsidR="00F2711D" w:rsidRPr="004C0CF9" w:rsidTr="00F2711D">
        <w:tc>
          <w:tcPr>
            <w:tcW w:w="4531" w:type="dxa"/>
          </w:tcPr>
          <w:p w:rsidR="00F2711D" w:rsidRPr="006E00BF" w:rsidRDefault="00F2711D" w:rsidP="000C3C8B">
            <w:pPr>
              <w:tabs>
                <w:tab w:val="right" w:pos="9072"/>
              </w:tabs>
              <w:rPr>
                <w:rFonts w:ascii="Arial" w:hAnsi="Arial" w:cs="Arial"/>
                <w:b/>
                <w:u w:val="single"/>
              </w:rPr>
            </w:pPr>
            <w:r w:rsidRPr="006E00BF">
              <w:rPr>
                <w:rFonts w:ascii="Arial" w:hAnsi="Arial" w:cs="Arial"/>
                <w:b/>
                <w:u w:val="single"/>
              </w:rPr>
              <w:t>Production d’écrit</w:t>
            </w:r>
          </w:p>
        </w:tc>
        <w:tc>
          <w:tcPr>
            <w:tcW w:w="4531" w:type="dxa"/>
          </w:tcPr>
          <w:p w:rsidR="00F2711D" w:rsidRPr="004C0CF9" w:rsidRDefault="009F65EF" w:rsidP="000C3C8B">
            <w:pPr>
              <w:tabs>
                <w:tab w:val="right" w:pos="9072"/>
              </w:tabs>
              <w:jc w:val="both"/>
              <w:rPr>
                <w:rFonts w:ascii="Arial" w:hAnsi="Arial" w:cs="Arial"/>
              </w:rPr>
            </w:pPr>
            <w:r w:rsidRPr="004C0CF9">
              <w:rPr>
                <w:rFonts w:ascii="Arial" w:hAnsi="Arial" w:cs="Arial"/>
              </w:rPr>
              <w:t>Imaginer</w:t>
            </w:r>
            <w:r w:rsidR="004C0CF9" w:rsidRPr="004C0CF9">
              <w:rPr>
                <w:rFonts w:ascii="Arial" w:hAnsi="Arial" w:cs="Arial"/>
              </w:rPr>
              <w:t xml:space="preserve"> la suite du voyage. Trouver de nouvelles destinations, décrire les lieux visités (Les rendre originaux comme  le </w:t>
            </w:r>
            <w:r w:rsidR="000C3C8B" w:rsidRPr="004C0CF9">
              <w:rPr>
                <w:rFonts w:ascii="Arial" w:hAnsi="Arial" w:cs="Arial"/>
              </w:rPr>
              <w:t>château</w:t>
            </w:r>
            <w:r w:rsidR="004C0CF9" w:rsidRPr="004C0CF9">
              <w:rPr>
                <w:rFonts w:ascii="Arial" w:hAnsi="Arial" w:cs="Arial"/>
              </w:rPr>
              <w:t xml:space="preserve"> du Duc de </w:t>
            </w:r>
            <w:proofErr w:type="spellStart"/>
            <w:r w:rsidR="004C0CF9" w:rsidRPr="004C0CF9">
              <w:rPr>
                <w:rFonts w:ascii="Arial" w:hAnsi="Arial" w:cs="Arial"/>
              </w:rPr>
              <w:t>Fallabarie</w:t>
            </w:r>
            <w:proofErr w:type="spellEnd"/>
            <w:r w:rsidR="004C0CF9" w:rsidRPr="004C0CF9">
              <w:rPr>
                <w:rFonts w:ascii="Arial" w:hAnsi="Arial" w:cs="Arial"/>
              </w:rPr>
              <w:t xml:space="preserve"> avec ses crevettes, ses coquillages et ses saucisses sur sa façade…), les personnages et les animaux rencontrés…</w:t>
            </w:r>
          </w:p>
        </w:tc>
      </w:tr>
      <w:tr w:rsidR="00F2711D" w:rsidRPr="004C0CF9" w:rsidTr="00F2711D">
        <w:tc>
          <w:tcPr>
            <w:tcW w:w="4531" w:type="dxa"/>
          </w:tcPr>
          <w:p w:rsidR="00F2711D" w:rsidRPr="006E00BF" w:rsidRDefault="004C0CF9" w:rsidP="00A34BF8">
            <w:pPr>
              <w:tabs>
                <w:tab w:val="right" w:pos="9072"/>
              </w:tabs>
              <w:rPr>
                <w:rFonts w:ascii="Arial" w:hAnsi="Arial" w:cs="Arial"/>
                <w:b/>
                <w:u w:val="single"/>
              </w:rPr>
            </w:pPr>
            <w:r w:rsidRPr="006E00BF">
              <w:rPr>
                <w:rFonts w:ascii="Arial" w:hAnsi="Arial" w:cs="Arial"/>
                <w:b/>
                <w:u w:val="single"/>
              </w:rPr>
              <w:t>Discussion débat</w:t>
            </w:r>
          </w:p>
        </w:tc>
        <w:tc>
          <w:tcPr>
            <w:tcW w:w="4531" w:type="dxa"/>
          </w:tcPr>
          <w:p w:rsidR="00D20102" w:rsidRDefault="00D20102" w:rsidP="000C3C8B">
            <w:pPr>
              <w:tabs>
                <w:tab w:val="right" w:pos="9072"/>
              </w:tabs>
              <w:jc w:val="both"/>
              <w:rPr>
                <w:rFonts w:ascii="Arial" w:hAnsi="Arial" w:cs="Arial"/>
              </w:rPr>
            </w:pPr>
          </w:p>
          <w:p w:rsidR="00F2711D" w:rsidRPr="004C0CF9" w:rsidRDefault="004C0CF9" w:rsidP="000C3C8B">
            <w:pPr>
              <w:tabs>
                <w:tab w:val="right" w:pos="9072"/>
              </w:tabs>
              <w:jc w:val="both"/>
              <w:rPr>
                <w:rFonts w:ascii="Arial" w:hAnsi="Arial" w:cs="Arial"/>
              </w:rPr>
            </w:pPr>
            <w:r w:rsidRPr="004C0CF9">
              <w:rPr>
                <w:rFonts w:ascii="Arial" w:hAnsi="Arial" w:cs="Arial"/>
              </w:rPr>
              <w:t>Sur les personnages du livre et sur la différenc</w:t>
            </w:r>
            <w:r w:rsidR="006E00BF">
              <w:rPr>
                <w:rFonts w:ascii="Arial" w:hAnsi="Arial" w:cs="Arial"/>
              </w:rPr>
              <w:t xml:space="preserve">e. Achille semble plus discret, un peu dans la lune. </w:t>
            </w:r>
            <w:r w:rsidRPr="004C0CF9">
              <w:rPr>
                <w:rFonts w:ascii="Arial" w:hAnsi="Arial" w:cs="Arial"/>
              </w:rPr>
              <w:t xml:space="preserve">Qu’est-ce qu’il n’arrive pas à </w:t>
            </w:r>
            <w:proofErr w:type="gramStart"/>
            <w:r w:rsidRPr="004C0CF9">
              <w:rPr>
                <w:rFonts w:ascii="Arial" w:hAnsi="Arial" w:cs="Arial"/>
              </w:rPr>
              <w:t>faire ,</w:t>
            </w:r>
            <w:proofErr w:type="gramEnd"/>
            <w:r w:rsidRPr="004C0CF9">
              <w:rPr>
                <w:rFonts w:ascii="Arial" w:hAnsi="Arial" w:cs="Arial"/>
              </w:rPr>
              <w:t xml:space="preserve"> chose que ses camarades réussissent (gonfler le ballon ) ?</w:t>
            </w:r>
          </w:p>
          <w:p w:rsidR="004C0CF9" w:rsidRPr="004C0CF9" w:rsidRDefault="004C0CF9" w:rsidP="000C3C8B">
            <w:pPr>
              <w:tabs>
                <w:tab w:val="right" w:pos="9072"/>
              </w:tabs>
              <w:jc w:val="both"/>
              <w:rPr>
                <w:rFonts w:ascii="Arial" w:hAnsi="Arial" w:cs="Arial"/>
              </w:rPr>
            </w:pPr>
            <w:r w:rsidRPr="004C0CF9">
              <w:rPr>
                <w:rFonts w:ascii="Arial" w:hAnsi="Arial" w:cs="Arial"/>
              </w:rPr>
              <w:t>Que pensez-vous de ses camarades qui ricanent</w:t>
            </w:r>
            <w:r w:rsidR="000C3C8B">
              <w:rPr>
                <w:rFonts w:ascii="Arial" w:hAnsi="Arial" w:cs="Arial"/>
              </w:rPr>
              <w:t> ?</w:t>
            </w:r>
          </w:p>
          <w:p w:rsidR="004C0CF9" w:rsidRPr="004C0CF9" w:rsidRDefault="004C0CF9" w:rsidP="000C3C8B">
            <w:pPr>
              <w:tabs>
                <w:tab w:val="right" w:pos="9072"/>
              </w:tabs>
              <w:jc w:val="both"/>
              <w:rPr>
                <w:rFonts w:ascii="Arial" w:hAnsi="Arial" w:cs="Arial"/>
              </w:rPr>
            </w:pPr>
            <w:r w:rsidRPr="004C0CF9">
              <w:rPr>
                <w:rFonts w:ascii="Arial" w:hAnsi="Arial" w:cs="Arial"/>
              </w:rPr>
              <w:t>En revanche, qu’est-il capable de faire</w:t>
            </w:r>
            <w:r w:rsidR="000C3C8B">
              <w:rPr>
                <w:rFonts w:ascii="Arial" w:hAnsi="Arial" w:cs="Arial"/>
              </w:rPr>
              <w:t> ?</w:t>
            </w:r>
            <w:r w:rsidRPr="004C0CF9">
              <w:rPr>
                <w:rFonts w:ascii="Arial" w:hAnsi="Arial" w:cs="Arial"/>
              </w:rPr>
              <w:t>(imaginer une histoire extraordinaire) </w:t>
            </w:r>
          </w:p>
        </w:tc>
      </w:tr>
      <w:tr w:rsidR="00F2711D" w:rsidTr="00F2711D">
        <w:tc>
          <w:tcPr>
            <w:tcW w:w="4531" w:type="dxa"/>
          </w:tcPr>
          <w:p w:rsidR="00F2711D" w:rsidRPr="00842947" w:rsidRDefault="00D20102" w:rsidP="00A34BF8">
            <w:pPr>
              <w:tabs>
                <w:tab w:val="right" w:pos="9072"/>
              </w:tabs>
              <w:rPr>
                <w:rFonts w:ascii="Arial" w:hAnsi="Arial" w:cs="Arial"/>
                <w:b/>
                <w:u w:val="single"/>
              </w:rPr>
            </w:pPr>
            <w:r w:rsidRPr="00842947">
              <w:rPr>
                <w:rFonts w:ascii="Arial" w:hAnsi="Arial" w:cs="Arial"/>
                <w:b/>
                <w:u w:val="single"/>
              </w:rPr>
              <w:t>Arts plastiques</w:t>
            </w:r>
          </w:p>
        </w:tc>
        <w:tc>
          <w:tcPr>
            <w:tcW w:w="4531" w:type="dxa"/>
          </w:tcPr>
          <w:p w:rsidR="00842947" w:rsidRDefault="00842947" w:rsidP="000C3C8B">
            <w:pPr>
              <w:tabs>
                <w:tab w:val="right" w:pos="9072"/>
              </w:tabs>
              <w:jc w:val="both"/>
              <w:rPr>
                <w:rFonts w:ascii="Arial" w:hAnsi="Arial" w:cs="Arial"/>
              </w:rPr>
            </w:pPr>
          </w:p>
          <w:p w:rsidR="00F2711D" w:rsidRPr="00842947" w:rsidRDefault="00842947" w:rsidP="000C3C8B">
            <w:pPr>
              <w:tabs>
                <w:tab w:val="right" w:pos="9072"/>
              </w:tabs>
              <w:jc w:val="both"/>
              <w:rPr>
                <w:rFonts w:ascii="Arial" w:hAnsi="Arial" w:cs="Arial"/>
              </w:rPr>
            </w:pPr>
            <w:r w:rsidRPr="00842947">
              <w:rPr>
                <w:rFonts w:ascii="Arial" w:hAnsi="Arial" w:cs="Arial"/>
              </w:rPr>
              <w:t xml:space="preserve">Sur le thème du surprenant, de l’extraordinaire, de l’imaginaire : </w:t>
            </w:r>
          </w:p>
          <w:p w:rsidR="00D20102" w:rsidRPr="00842947" w:rsidRDefault="00D20102" w:rsidP="000C3C8B">
            <w:pPr>
              <w:tabs>
                <w:tab w:val="right" w:pos="9072"/>
              </w:tabs>
              <w:jc w:val="both"/>
              <w:rPr>
                <w:rFonts w:ascii="Arial" w:hAnsi="Arial" w:cs="Arial"/>
              </w:rPr>
            </w:pPr>
            <w:r w:rsidRPr="00842947">
              <w:rPr>
                <w:rFonts w:ascii="Arial" w:hAnsi="Arial" w:cs="Arial"/>
              </w:rPr>
              <w:t>Réaliser avec des collages des tableaux de destinations extraordinaires que pourrait visiter Achille</w:t>
            </w:r>
            <w:r w:rsidR="00842947" w:rsidRPr="00842947">
              <w:rPr>
                <w:rFonts w:ascii="Arial" w:hAnsi="Arial" w:cs="Arial"/>
              </w:rPr>
              <w:t>.</w:t>
            </w:r>
          </w:p>
          <w:p w:rsidR="00842947" w:rsidRPr="00842947" w:rsidRDefault="00842947" w:rsidP="000C3C8B">
            <w:pPr>
              <w:tabs>
                <w:tab w:val="right" w:pos="9072"/>
              </w:tabs>
              <w:jc w:val="both"/>
              <w:rPr>
                <w:rFonts w:ascii="Arial" w:hAnsi="Arial" w:cs="Arial"/>
              </w:rPr>
            </w:pPr>
          </w:p>
          <w:p w:rsidR="00842947" w:rsidRPr="00842947" w:rsidRDefault="00842947" w:rsidP="000C3C8B">
            <w:pPr>
              <w:tabs>
                <w:tab w:val="right" w:pos="9072"/>
              </w:tabs>
              <w:jc w:val="both"/>
              <w:rPr>
                <w:rFonts w:ascii="Arial" w:hAnsi="Arial" w:cs="Arial"/>
              </w:rPr>
            </w:pPr>
            <w:r w:rsidRPr="00842947">
              <w:rPr>
                <w:rFonts w:ascii="Arial" w:hAnsi="Arial" w:cs="Arial"/>
              </w:rPr>
              <w:t>Imaginer des situations extraordinaires telles que décrites dans les deux dernières pages du livre (« Un ours photographié en train de gonfler un ballon, un ballet observé à la jumelle, un botaniste fait une incroyable découverte : une bille au cœur de l’Amazonie…)</w:t>
            </w:r>
          </w:p>
          <w:p w:rsidR="00D20102" w:rsidRPr="00842947" w:rsidRDefault="00D20102" w:rsidP="000C3C8B">
            <w:pPr>
              <w:tabs>
                <w:tab w:val="right" w:pos="9072"/>
              </w:tabs>
              <w:jc w:val="both"/>
              <w:rPr>
                <w:rFonts w:ascii="Arial" w:hAnsi="Arial" w:cs="Arial"/>
              </w:rPr>
            </w:pPr>
          </w:p>
        </w:tc>
      </w:tr>
    </w:tbl>
    <w:p w:rsidR="00F2711D" w:rsidRDefault="00F2711D" w:rsidP="00A34BF8">
      <w:pPr>
        <w:tabs>
          <w:tab w:val="right" w:pos="9072"/>
        </w:tabs>
      </w:pPr>
    </w:p>
    <w:sectPr w:rsidR="00F27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360"/>
    <w:multiLevelType w:val="hybridMultilevel"/>
    <w:tmpl w:val="1EA4D922"/>
    <w:lvl w:ilvl="0" w:tplc="300831F0">
      <w:start w:val="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E81F42"/>
    <w:multiLevelType w:val="hybridMultilevel"/>
    <w:tmpl w:val="E1E013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576BB"/>
    <w:multiLevelType w:val="hybridMultilevel"/>
    <w:tmpl w:val="86808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B107EE"/>
    <w:multiLevelType w:val="hybridMultilevel"/>
    <w:tmpl w:val="EF401E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F8"/>
    <w:rsid w:val="000C3C8B"/>
    <w:rsid w:val="002368DF"/>
    <w:rsid w:val="002C2517"/>
    <w:rsid w:val="002E4003"/>
    <w:rsid w:val="003A4A23"/>
    <w:rsid w:val="003F10DB"/>
    <w:rsid w:val="004C0CF9"/>
    <w:rsid w:val="004F602F"/>
    <w:rsid w:val="006E00BF"/>
    <w:rsid w:val="00725ECB"/>
    <w:rsid w:val="007C22AE"/>
    <w:rsid w:val="00817B4C"/>
    <w:rsid w:val="00824C89"/>
    <w:rsid w:val="00842947"/>
    <w:rsid w:val="00956B3D"/>
    <w:rsid w:val="009F65EF"/>
    <w:rsid w:val="00A34BF8"/>
    <w:rsid w:val="00B73B0A"/>
    <w:rsid w:val="00C50230"/>
    <w:rsid w:val="00D20102"/>
    <w:rsid w:val="00E34F80"/>
    <w:rsid w:val="00F2711D"/>
    <w:rsid w:val="00F34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1E991-4ADE-46A5-BA67-6697F2EA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3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4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ezahnd</dc:creator>
  <cp:keywords/>
  <dc:description/>
  <cp:lastModifiedBy>egaboriaud2</cp:lastModifiedBy>
  <cp:revision>2</cp:revision>
  <dcterms:created xsi:type="dcterms:W3CDTF">2021-01-04T11:18:00Z</dcterms:created>
  <dcterms:modified xsi:type="dcterms:W3CDTF">2021-01-04T11:18:00Z</dcterms:modified>
</cp:coreProperties>
</file>